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tabs>
          <w:tab w:val="left" w:pos="2268"/>
        </w:tabs>
        <w:rPr>
          <w:rStyle w:val="Bra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center"/>
        <w:rPr>
          <w:rStyle w:val="Bra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jc w:val="center"/>
        <w:rPr>
          <w:rStyle w:val="Brak"/>
          <w:rFonts w:ascii="Helvetica Neue" w:cs="Helvetica Neue" w:hAnsi="Helvetica Neue" w:eastAsia="Helvetica Neue"/>
          <w:b w:val="1"/>
          <w:bCs w:val="1"/>
        </w:rPr>
      </w:pPr>
      <w:r>
        <w:rPr>
          <w:rStyle w:val="Brak"/>
          <w:rFonts w:ascii="Helvetica Neue" w:hAnsi="Helvetica Neue"/>
          <w:b w:val="1"/>
          <w:bCs w:val="1"/>
          <w:rtl w:val="0"/>
        </w:rPr>
        <w:t>KARTA KRYTERI</w:t>
      </w:r>
      <w:r>
        <w:rPr>
          <w:rStyle w:val="Brak"/>
          <w:rFonts w:ascii="Helvetica Neue" w:hAnsi="Helvetica Neue" w:hint="default"/>
          <w:b w:val="1"/>
          <w:bCs w:val="1"/>
          <w:rtl w:val="0"/>
          <w:lang w:val="en-US"/>
        </w:rPr>
        <w:t>Ó</w:t>
      </w:r>
      <w:r>
        <w:rPr>
          <w:rStyle w:val="Brak"/>
          <w:rFonts w:ascii="Helvetica Neue" w:hAnsi="Helvetica Neue"/>
          <w:b w:val="1"/>
          <w:bCs w:val="1"/>
          <w:rtl w:val="0"/>
          <w:lang w:val="de-DE"/>
        </w:rPr>
        <w:t>W OCENY PROJEKTU W KONKURSIE NA MINIGR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651857</wp:posOffset>
            </wp:positionH>
            <wp:positionV relativeFrom="page">
              <wp:posOffset>9751466</wp:posOffset>
            </wp:positionV>
            <wp:extent cx="5548630" cy="806362"/>
            <wp:effectExtent l="0" t="0" r="0" b="0"/>
            <wp:wrapThrough wrapText="bothSides" distL="152400" distR="152400">
              <wp:wrapPolygon edited="1">
                <wp:start x="42" y="0"/>
                <wp:lineTo x="21537" y="0"/>
                <wp:lineTo x="21537" y="21627"/>
                <wp:lineTo x="42" y="21627"/>
                <wp:lineTo x="42" y="0"/>
              </wp:wrapPolygon>
            </wp:wrapThrough>
            <wp:docPr id="1073741827" name="officeArt object" descr="KS_zestawienie_1_plik_edytowalny_K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KS_zestawienie_1_plik_edytowalny_KOLOR.png" descr="KS_zestawienie_1_plik_edytowalny_KOLO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8630" cy="8063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5880208</wp:posOffset>
            </wp:positionH>
            <wp:positionV relativeFrom="page">
              <wp:posOffset>9656266</wp:posOffset>
            </wp:positionV>
            <wp:extent cx="1024434" cy="1024434"/>
            <wp:effectExtent l="0" t="0" r="0" b="0"/>
            <wp:wrapThrough wrapText="bothSides" distL="152400" distR="152400">
              <wp:wrapPolygon edited="1">
                <wp:start x="6728" y="7223"/>
                <wp:lineTo x="10103" y="7268"/>
                <wp:lineTo x="10103" y="14332"/>
                <wp:lineTo x="9090" y="13612"/>
                <wp:lineTo x="8843" y="13545"/>
                <wp:lineTo x="6413" y="13500"/>
                <wp:lineTo x="5648" y="13162"/>
                <wp:lineTo x="5063" y="12600"/>
                <wp:lineTo x="4590" y="11790"/>
                <wp:lineTo x="4365" y="10935"/>
                <wp:lineTo x="4388" y="9743"/>
                <wp:lineTo x="4680" y="8775"/>
                <wp:lineTo x="5243" y="7965"/>
                <wp:lineTo x="5850" y="7493"/>
                <wp:lineTo x="6458" y="7268"/>
                <wp:lineTo x="6728" y="7223"/>
                <wp:lineTo x="11947" y="7223"/>
                <wp:lineTo x="12172" y="7228"/>
                <wp:lineTo x="12172" y="8618"/>
                <wp:lineTo x="11812" y="8640"/>
                <wp:lineTo x="11587" y="8888"/>
                <wp:lineTo x="11587" y="9293"/>
                <wp:lineTo x="11767" y="9518"/>
                <wp:lineTo x="12150" y="9585"/>
                <wp:lineTo x="12465" y="9383"/>
                <wp:lineTo x="12532" y="8955"/>
                <wp:lineTo x="12352" y="8685"/>
                <wp:lineTo x="12172" y="8618"/>
                <wp:lineTo x="12172" y="7228"/>
                <wp:lineTo x="14872" y="7290"/>
                <wp:lineTo x="15615" y="7583"/>
                <wp:lineTo x="16222" y="8055"/>
                <wp:lineTo x="16785" y="8843"/>
                <wp:lineTo x="17122" y="9653"/>
                <wp:lineTo x="17280" y="10530"/>
                <wp:lineTo x="17212" y="11632"/>
                <wp:lineTo x="16875" y="12622"/>
                <wp:lineTo x="16357" y="13387"/>
                <wp:lineTo x="15840" y="13882"/>
                <wp:lineTo x="15165" y="14242"/>
                <wp:lineTo x="14535" y="14377"/>
                <wp:lineTo x="10553" y="14332"/>
                <wp:lineTo x="10575" y="12892"/>
                <wp:lineTo x="12645" y="12825"/>
                <wp:lineTo x="13230" y="12577"/>
                <wp:lineTo x="13747" y="12060"/>
                <wp:lineTo x="13927" y="11520"/>
                <wp:lineTo x="10575" y="11452"/>
                <wp:lineTo x="10575" y="7268"/>
                <wp:lineTo x="11947" y="7223"/>
                <wp:lineTo x="6728" y="7223"/>
              </wp:wrapPolygon>
            </wp:wrapThrough>
            <wp:docPr id="1073741828" name="officeArt object" descr="LOGO SW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OGO SWT.PNG" descr="LOGO SWT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434" cy="10244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Brak"/>
          <w:rFonts w:ascii="Helvetica Neue" w:hAnsi="Helvetica Neue"/>
          <w:b w:val="1"/>
          <w:bCs w:val="1"/>
          <w:rtl w:val="0"/>
          <w:lang w:val="de-DE"/>
        </w:rPr>
        <w:t>ANTY                             DLA WOLONTARIUSZY</w:t>
      </w:r>
    </w:p>
    <w:p>
      <w:pPr>
        <w:pStyle w:val="Treść"/>
        <w:jc w:val="center"/>
        <w:rPr>
          <w:rStyle w:val="Brak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Treść"/>
        <w:spacing w:after="240"/>
        <w:rPr>
          <w:rFonts w:ascii="Helvetica Neue" w:cs="Helvetica Neue" w:hAnsi="Helvetica Neue" w:eastAsia="Helvetica Neue"/>
          <w:b w:val="1"/>
          <w:bCs w:val="1"/>
        </w:rPr>
      </w:pPr>
    </w:p>
    <w:tbl>
      <w:tblPr>
        <w:tblW w:w="974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472"/>
        <w:gridCol w:w="1275"/>
      </w:tblGrid>
      <w:tr>
        <w:tblPrEx>
          <w:shd w:val="clear" w:color="auto" w:fill="ced7e7"/>
        </w:tblPrEx>
        <w:trPr>
          <w:trHeight w:val="784" w:hRule="atLeast"/>
        </w:trPr>
        <w:tc>
          <w:tcPr>
            <w:tcW w:type="dxa" w:w="84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jc w:val="center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Kryteria oceny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jc w:val="center"/>
              <w:rPr>
                <w:rStyle w:val="Brak"/>
                <w:rFonts w:ascii="Helvetica Neue" w:cs="Helvetica Neue" w:hAnsi="Helvetica Neue" w:eastAsia="Helvetica Neue"/>
                <w:b w:val="1"/>
                <w:bCs w:val="1"/>
                <w:sz w:val="22"/>
                <w:szCs w:val="22"/>
                <w:lang w:val="en-US"/>
              </w:rPr>
            </w:pPr>
          </w:p>
          <w:p>
            <w:pPr>
              <w:pStyle w:val="Treść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Liczba punkt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w</w:t>
            </w:r>
          </w:p>
        </w:tc>
      </w:tr>
      <w:tr>
        <w:tblPrEx>
          <w:shd w:val="clear" w:color="auto" w:fill="ced7e7"/>
        </w:tblPrEx>
        <w:trPr>
          <w:trHeight w:val="731" w:hRule="atLeast"/>
        </w:trPr>
        <w:tc>
          <w:tcPr>
            <w:tcW w:type="dxa" w:w="84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numPr>
                <w:ilvl w:val="0"/>
                <w:numId w:val="1"/>
              </w:numPr>
              <w:rPr>
                <w:rFonts w:ascii="Helvetica Neue" w:hAnsi="Helvetica Neue"/>
                <w:sz w:val="22"/>
                <w:szCs w:val="22"/>
                <w:lang w:val="en-US"/>
              </w:rPr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Uzasadnienie potrzeby realizacji projektu.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 xml:space="preserve"> Ocenie podlega uzasadnienie potrzeby realizacji projektu i jego przydatno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ść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dla odbiorc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w.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jc w:val="center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0-5</w:t>
            </w:r>
          </w:p>
        </w:tc>
      </w:tr>
      <w:tr>
        <w:tblPrEx>
          <w:shd w:val="clear" w:color="auto" w:fill="ced7e7"/>
        </w:tblPrEx>
        <w:trPr>
          <w:trHeight w:val="1211" w:hRule="atLeast"/>
        </w:trPr>
        <w:tc>
          <w:tcPr>
            <w:tcW w:type="dxa" w:w="84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numPr>
                <w:ilvl w:val="0"/>
                <w:numId w:val="3"/>
              </w:numPr>
              <w:rPr>
                <w:rFonts w:ascii="Helvetica Neue" w:hAnsi="Helvetica Neue"/>
                <w:b w:val="1"/>
                <w:bCs w:val="1"/>
                <w:sz w:val="22"/>
                <w:szCs w:val="22"/>
                <w:lang w:val="en-US"/>
              </w:rPr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Atrakcyjno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ść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i innowacyjno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ść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proponowanych dzia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ń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oraz przejrzysto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ść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harmonogramu projektu. 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Oceniane b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>ę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d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zar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wno innowacyjno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ść 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planowanych dzia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>ń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, a tak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>ż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e rozplanowanie ich w okresie realizacji projektu: czytelno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>ść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, logiczno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ść 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i kolejno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ść 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planowanych dzia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>ń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.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jc w:val="center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0-5</w:t>
            </w:r>
          </w:p>
        </w:tc>
      </w:tr>
      <w:tr>
        <w:tblPrEx>
          <w:shd w:val="clear" w:color="auto" w:fill="ced7e7"/>
        </w:tblPrEx>
        <w:trPr>
          <w:trHeight w:val="744" w:hRule="atLeast"/>
        </w:trPr>
        <w:tc>
          <w:tcPr>
            <w:tcW w:type="dxa" w:w="84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numPr>
                <w:ilvl w:val="0"/>
                <w:numId w:val="5"/>
              </w:numPr>
              <w:rPr>
                <w:rFonts w:ascii="Helvetica Neue" w:hAnsi="Helvetica Neue"/>
                <w:b w:val="1"/>
                <w:bCs w:val="1"/>
                <w:sz w:val="22"/>
                <w:szCs w:val="22"/>
                <w:lang w:val="en-US"/>
              </w:rPr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Zasadno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ść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proponowanego bud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ż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etu. 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Ocenie podlega przedstawienie planowanych wydatk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w, ich zasadno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ść 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w proponowanym projekcie w zwi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>ą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zku z realizacj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dzia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a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ń 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wolontariuszy.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jc w:val="center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0-5</w:t>
            </w:r>
          </w:p>
        </w:tc>
      </w:tr>
      <w:tr>
        <w:tblPrEx>
          <w:shd w:val="clear" w:color="auto" w:fill="ced7e7"/>
        </w:tblPrEx>
        <w:trPr>
          <w:trHeight w:val="971" w:hRule="atLeast"/>
        </w:trPr>
        <w:tc>
          <w:tcPr>
            <w:tcW w:type="dxa" w:w="84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numPr>
                <w:ilvl w:val="0"/>
                <w:numId w:val="7"/>
              </w:numPr>
              <w:rPr>
                <w:rFonts w:ascii="Helvetica Neue" w:hAnsi="Helvetica Neue"/>
                <w:b w:val="1"/>
                <w:bCs w:val="1"/>
                <w:sz w:val="22"/>
                <w:szCs w:val="22"/>
                <w:lang w:val="en-US"/>
              </w:rPr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Zak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adane rezultaty projektu. 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Ocenie podlegaj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produkty oraz twarde i mi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>ę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kkie rezultaty, tj.: co powstanie w ramach projektu, ile os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b skorzysta w wyniku realizacji projektu, jak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zmian</w:t>
            </w:r>
            <w:r>
              <w:rPr>
                <w:rStyle w:val="Brak"/>
                <w:rFonts w:ascii="Helvetica Neue" w:hAnsi="Helvetica Neue" w:hint="default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Helvetica Neue" w:hAnsi="Helvetica Neue"/>
                <w:b w:val="0"/>
                <w:bCs w:val="0"/>
                <w:sz w:val="22"/>
                <w:szCs w:val="22"/>
                <w:rtl w:val="0"/>
                <w:lang w:val="en-US"/>
              </w:rPr>
              <w:t>przyniesie projekt?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jc w:val="center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0-5</w:t>
            </w:r>
          </w:p>
        </w:tc>
      </w:tr>
      <w:tr>
        <w:tblPrEx>
          <w:shd w:val="clear" w:color="auto" w:fill="ced7e7"/>
        </w:tblPrEx>
        <w:trPr>
          <w:trHeight w:val="971" w:hRule="atLeast"/>
        </w:trPr>
        <w:tc>
          <w:tcPr>
            <w:tcW w:type="dxa" w:w="84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numPr>
                <w:ilvl w:val="0"/>
                <w:numId w:val="9"/>
              </w:numPr>
              <w:rPr>
                <w:rFonts w:ascii="Helvetica Neue" w:hAnsi="Helvetica Neue"/>
                <w:sz w:val="22"/>
                <w:szCs w:val="22"/>
                <w:lang w:val="en-US"/>
              </w:rPr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Liczba i zaanga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ż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owanie Wolontariuszy  w ramach Projektu.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Ocenie podlega liczba wolontariuszy: min. 2, w tym lider; oraz np. cz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onk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w rodzin, partner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w zaanga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ż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owanych w projekt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jc w:val="center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0-5</w:t>
            </w:r>
          </w:p>
        </w:tc>
      </w:tr>
      <w:tr>
        <w:tblPrEx>
          <w:shd w:val="clear" w:color="auto" w:fill="ced7e7"/>
        </w:tblPrEx>
        <w:trPr>
          <w:trHeight w:val="1105" w:hRule="atLeast"/>
        </w:trPr>
        <w:tc>
          <w:tcPr>
            <w:tcW w:type="dxa" w:w="84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numPr>
                <w:ilvl w:val="0"/>
                <w:numId w:val="11"/>
              </w:numPr>
              <w:rPr>
                <w:rFonts w:ascii="Helvetica Neue" w:hAnsi="Helvetica Neue"/>
                <w:sz w:val="22"/>
                <w:szCs w:val="22"/>
                <w:lang w:val="en-US"/>
              </w:rPr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Zaanga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ż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owanie Organizacji na rzecz kt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rej realizowany jest projekt oraz przedstawicieli 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ś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rodowiska lokalnego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np. rodzice, opiekunowie, pracownicy  w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łą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czonych w realizacj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ę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 xml:space="preserve">Projektu. 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jc w:val="center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0-5</w:t>
            </w:r>
          </w:p>
        </w:tc>
      </w:tr>
      <w:tr>
        <w:tblPrEx>
          <w:shd w:val="clear" w:color="auto" w:fill="ced7e7"/>
        </w:tblPrEx>
        <w:trPr>
          <w:trHeight w:val="971" w:hRule="atLeast"/>
        </w:trPr>
        <w:tc>
          <w:tcPr>
            <w:tcW w:type="dxa" w:w="84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numPr>
                <w:ilvl w:val="0"/>
                <w:numId w:val="13"/>
              </w:numPr>
              <w:rPr>
                <w:rFonts w:ascii="Helvetica Neue" w:hAnsi="Helvetica Neue"/>
                <w:sz w:val="22"/>
                <w:szCs w:val="22"/>
                <w:lang w:val="en-US"/>
              </w:rPr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Dodatkowa punktacja.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Cz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ł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onek komisji mo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ż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e (ale nie musi) przyzna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ć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dodatkowe punkty, je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ż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eli uwa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ż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a, ze projekt posiada szczeg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ln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 xml:space="preserve">ą 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>warto</w:t>
            </w:r>
            <w:r>
              <w:rPr>
                <w:rStyle w:val="Brak"/>
                <w:rFonts w:ascii="Helvetica Neue" w:hAnsi="Helvetica Neue" w:hint="default"/>
                <w:sz w:val="22"/>
                <w:szCs w:val="22"/>
                <w:rtl w:val="0"/>
                <w:lang w:val="en-US"/>
              </w:rPr>
              <w:t>ść</w:t>
            </w:r>
            <w:r>
              <w:rPr>
                <w:rStyle w:val="Brak"/>
                <w:rFonts w:ascii="Helvetica Neue" w:hAnsi="Helvetica Neue"/>
                <w:sz w:val="22"/>
                <w:szCs w:val="22"/>
                <w:rtl w:val="0"/>
                <w:lang w:val="en-US"/>
              </w:rPr>
              <w:t xml:space="preserve">.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Dodatkowa punktacja musi zosta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ć 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uzasadniona.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reść"/>
              <w:jc w:val="center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0-5</w:t>
            </w:r>
          </w:p>
        </w:tc>
      </w:tr>
      <w:tr>
        <w:tblPrEx>
          <w:shd w:val="clear" w:color="auto" w:fill="ced7e7"/>
        </w:tblPrEx>
        <w:trPr>
          <w:trHeight w:val="264" w:hRule="atLeast"/>
        </w:trPr>
        <w:tc>
          <w:tcPr>
            <w:tcW w:type="dxa" w:w="84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  <w:jc w:val="right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Suma punkt</w:t>
            </w:r>
            <w:r>
              <w:rPr>
                <w:rStyle w:val="Brak"/>
                <w:rFonts w:ascii="Helvetica Neue" w:hAnsi="Helvetica Neue" w:hint="default"/>
                <w:b w:val="1"/>
                <w:bCs w:val="1"/>
                <w:sz w:val="22"/>
                <w:szCs w:val="22"/>
                <w:rtl w:val="0"/>
                <w:lang w:val="en-US"/>
              </w:rPr>
              <w:t>ó</w:t>
            </w: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w 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eece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reść"/>
            </w:pPr>
            <w:r>
              <w:rPr>
                <w:rStyle w:val="Brak"/>
                <w:rFonts w:ascii="Helvetica Neue" w:hAnsi="Helvetica Neue"/>
                <w:b w:val="1"/>
                <w:bCs w:val="1"/>
                <w:sz w:val="22"/>
                <w:szCs w:val="22"/>
                <w:rtl w:val="0"/>
                <w:lang w:val="en-US"/>
              </w:rPr>
              <w:t>max. 35</w:t>
            </w:r>
          </w:p>
        </w:tc>
      </w:tr>
    </w:tbl>
    <w:p>
      <w:pPr>
        <w:pStyle w:val="Treść"/>
        <w:widowControl w:val="0"/>
        <w:spacing w:after="240"/>
        <w:ind w:left="108" w:hanging="108"/>
      </w:pPr>
      <w:r>
        <w:rPr>
          <w:rStyle w:val="Brak"/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reść"/>
      <w:tabs>
        <w:tab w:val="center" w:pos="4536"/>
        <w:tab w:val="right" w:pos="9072"/>
      </w:tabs>
      <w:rPr>
        <w:rStyle w:val="Brak"/>
        <w:rFonts w:ascii="Arial" w:hAnsi="Arial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pPr>
  </w:p>
  <w:p>
    <w:pPr>
      <w:pStyle w:val="Treść"/>
      <w:tabs>
        <w:tab w:val="center" w:pos="4536"/>
        <w:tab w:val="left" w:pos="7956"/>
        <w:tab w:val="right" w:pos="9072"/>
      </w:tabs>
    </w:pPr>
    <w:r>
      <w:rPr>
        <w:rStyle w:val="Brak"/>
        <w:rFonts w:ascii="Arial" w:hAnsi="Arial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reść"/>
      <w:tabs>
        <w:tab w:val="right" w:pos="9020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1413508</wp:posOffset>
          </wp:positionH>
          <wp:positionV relativeFrom="page">
            <wp:posOffset>9892665</wp:posOffset>
          </wp:positionV>
          <wp:extent cx="3246122" cy="593725"/>
          <wp:effectExtent l="0" t="0" r="0" b="0"/>
          <wp:wrapNone/>
          <wp:docPr id="1073741825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6122" cy="593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4718684</wp:posOffset>
          </wp:positionH>
          <wp:positionV relativeFrom="page">
            <wp:posOffset>9830752</wp:posOffset>
          </wp:positionV>
          <wp:extent cx="714375" cy="714375"/>
          <wp:effectExtent l="0" t="0" r="0" b="0"/>
          <wp:wrapNone/>
          <wp:docPr id="1073741826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3"/>
  </w:num>
  <w:num w:numId="7">
    <w:abstractNumId w:val="3"/>
    <w:lvlOverride w:ilvl="0">
      <w:startOverride w:val="4"/>
    </w:lvlOverride>
  </w:num>
  <w:num w:numId="8">
    <w:abstractNumId w:val="4"/>
  </w:num>
  <w:num w:numId="9">
    <w:abstractNumId w:val="4"/>
    <w:lvlOverride w:ilvl="0">
      <w:startOverride w:val="5"/>
    </w:lvlOverride>
  </w:num>
  <w:num w:numId="10">
    <w:abstractNumId w:val="5"/>
  </w:num>
  <w:num w:numId="11">
    <w:abstractNumId w:val="5"/>
    <w:lvlOverride w:ilvl="0">
      <w:startOverride w:val="6"/>
    </w:lvlOverride>
  </w:num>
  <w:num w:numId="12">
    <w:abstractNumId w:val="6"/>
  </w:num>
  <w:num w:numId="13">
    <w:abstractNumId w:val="6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rak">
    <w:name w:val="Brak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